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EA2DD2" w14:textId="79C3B0ED" w:rsidR="00E76D4F" w:rsidRPr="00E76D4F" w:rsidRDefault="00E76D4F" w:rsidP="00E76D4F">
      <w:pPr>
        <w:ind w:left="745" w:right="8" w:hanging="400"/>
        <w:jc w:val="center"/>
        <w:rPr>
          <w:rFonts w:ascii="Arial Black" w:hAnsi="Arial Black"/>
          <w:sz w:val="22"/>
        </w:rPr>
      </w:pPr>
      <w:r w:rsidRPr="00E76D4F">
        <w:rPr>
          <w:rFonts w:ascii="Arial Black" w:hAnsi="Arial Black"/>
          <w:sz w:val="22"/>
        </w:rPr>
        <w:t xml:space="preserve">REGION 6 DELEGATE </w:t>
      </w:r>
    </w:p>
    <w:p w14:paraId="63676576" w14:textId="27CD19B1" w:rsidR="00E76D4F" w:rsidRPr="00E76D4F" w:rsidRDefault="00E76D4F" w:rsidP="00E76D4F">
      <w:pPr>
        <w:ind w:left="745" w:right="8" w:hanging="400"/>
        <w:jc w:val="center"/>
        <w:rPr>
          <w:rFonts w:ascii="Arial Black" w:hAnsi="Arial Black"/>
          <w:sz w:val="22"/>
        </w:rPr>
      </w:pPr>
      <w:r w:rsidRPr="00E76D4F">
        <w:rPr>
          <w:rFonts w:ascii="Arial Black" w:hAnsi="Arial Black"/>
          <w:sz w:val="22"/>
        </w:rPr>
        <w:t>RESPONSIBILITIES</w:t>
      </w:r>
    </w:p>
    <w:p w14:paraId="73A6C07E" w14:textId="23BEB42F" w:rsidR="00C95758" w:rsidRDefault="00C95758" w:rsidP="00C95758">
      <w:pPr>
        <w:numPr>
          <w:ilvl w:val="0"/>
          <w:numId w:val="1"/>
        </w:numPr>
        <w:ind w:right="8" w:hanging="400"/>
      </w:pPr>
      <w:r>
        <w:t>Funded Region</w:t>
      </w:r>
      <w:r w:rsidR="00E76D4F">
        <w:t xml:space="preserve"> 6 </w:t>
      </w:r>
      <w:r>
        <w:t>Representative</w:t>
      </w:r>
      <w:r w:rsidR="00E76D4F">
        <w:t>/</w:t>
      </w:r>
      <w:r>
        <w:t xml:space="preserve">s duly elected by Intergroup shall have voting privileges at Intergroup meetings; however, should they be absent, no alternate can vote in their place. Duly elected Funded Regional Representatives are expected to regularly attend Intergroup meetings during their term of office. </w:t>
      </w:r>
    </w:p>
    <w:p w14:paraId="0FC393CC" w14:textId="576FAA87" w:rsidR="00E76D4F" w:rsidRDefault="00E76D4F" w:rsidP="00C95758">
      <w:pPr>
        <w:numPr>
          <w:ilvl w:val="0"/>
          <w:numId w:val="1"/>
        </w:numPr>
        <w:ind w:right="8" w:hanging="400"/>
      </w:pPr>
      <w:r>
        <w:t>Candidate for Region 6 Representative should have a minimum of one-year current abstinence at Intergroup and a record of service at Intergroup levels.</w:t>
      </w:r>
    </w:p>
    <w:p w14:paraId="71EDDBD3" w14:textId="0E2F9BC2" w:rsidR="005F6AB4" w:rsidRDefault="005F6AB4" w:rsidP="00C95758">
      <w:pPr>
        <w:numPr>
          <w:ilvl w:val="0"/>
          <w:numId w:val="1"/>
        </w:numPr>
        <w:ind w:right="8" w:hanging="400"/>
      </w:pPr>
      <w:r>
        <w:t xml:space="preserve">Candidate for Region 6 Representative should have served on </w:t>
      </w:r>
      <w:proofErr w:type="gramStart"/>
      <w:r>
        <w:t>an</w:t>
      </w:r>
      <w:proofErr w:type="gramEnd"/>
      <w:r>
        <w:t xml:space="preserve"> Central Ontario Intergroup Committee for at least 1 year (does not have to be current service).</w:t>
      </w:r>
    </w:p>
    <w:p w14:paraId="4A4BF5DD" w14:textId="5658FFFB" w:rsidR="00E76D4F" w:rsidRDefault="00E76D4F" w:rsidP="00C95758">
      <w:pPr>
        <w:numPr>
          <w:ilvl w:val="0"/>
          <w:numId w:val="1"/>
        </w:numPr>
        <w:ind w:right="8" w:hanging="400"/>
      </w:pPr>
      <w:r>
        <w:t>Candidate must be a member of and regularly attend and OA Central Ontario Intergroup member group and must be endorsed by that meeting.</w:t>
      </w:r>
    </w:p>
    <w:p w14:paraId="2F611980" w14:textId="79EB6ADD" w:rsidR="00023127" w:rsidRDefault="00023127" w:rsidP="00C95758">
      <w:pPr>
        <w:numPr>
          <w:ilvl w:val="0"/>
          <w:numId w:val="1"/>
        </w:numPr>
        <w:ind w:right="8" w:hanging="400"/>
      </w:pPr>
      <w:r>
        <w:t>Candidates must have at least one year of current abstinence and be committed to maintaining that abstinence one day at a time.</w:t>
      </w:r>
    </w:p>
    <w:p w14:paraId="4615D0A8" w14:textId="58AC842E" w:rsidR="00023127" w:rsidRDefault="00023127" w:rsidP="00C95758">
      <w:pPr>
        <w:numPr>
          <w:ilvl w:val="0"/>
          <w:numId w:val="1"/>
        </w:numPr>
        <w:ind w:right="8" w:hanging="400"/>
      </w:pPr>
      <w:r>
        <w:t>Candidates must have completed a 4</w:t>
      </w:r>
      <w:r w:rsidRPr="00023127">
        <w:rPr>
          <w:vertAlign w:val="superscript"/>
        </w:rPr>
        <w:t>th</w:t>
      </w:r>
      <w:r>
        <w:t xml:space="preserve"> and 5</w:t>
      </w:r>
      <w:r w:rsidRPr="00023127">
        <w:rPr>
          <w:vertAlign w:val="superscript"/>
        </w:rPr>
        <w:t>th</w:t>
      </w:r>
      <w:r>
        <w:t xml:space="preserve"> step and must be committed to working all Twelve Steps and Twelve Traditions.</w:t>
      </w:r>
    </w:p>
    <w:p w14:paraId="6D57D10B" w14:textId="66961D1B" w:rsidR="00023127" w:rsidRDefault="00023127" w:rsidP="00C95758">
      <w:pPr>
        <w:numPr>
          <w:ilvl w:val="0"/>
          <w:numId w:val="1"/>
        </w:numPr>
        <w:ind w:right="8" w:hanging="400"/>
      </w:pPr>
      <w:r>
        <w:t>The candidate for Region 6 Delegate should be willing to go as World Service Delegate and should be considered to be a World Service Delegate in training.</w:t>
      </w:r>
    </w:p>
    <w:p w14:paraId="27E77B50" w14:textId="2B7FF13B" w:rsidR="00023127" w:rsidRDefault="00023127" w:rsidP="00C95758">
      <w:pPr>
        <w:numPr>
          <w:ilvl w:val="0"/>
          <w:numId w:val="1"/>
        </w:numPr>
        <w:ind w:right="8" w:hanging="400"/>
      </w:pPr>
      <w:r>
        <w:t>Nominees should be selected for their judgement, stability, experi3nce, willingness and for their faithful adherence to the Twelve Steps and Twelve Traditions of Overeaters Anonymous.</w:t>
      </w:r>
    </w:p>
    <w:p w14:paraId="4A5FB972" w14:textId="77777777" w:rsidR="00126146" w:rsidRDefault="00126146" w:rsidP="00126146">
      <w:pPr>
        <w:ind w:left="1060" w:right="8" w:hanging="380"/>
        <w:jc w:val="center"/>
        <w:rPr>
          <w:rFonts w:ascii="Arial Black" w:hAnsi="Arial Black"/>
        </w:rPr>
      </w:pPr>
    </w:p>
    <w:p w14:paraId="2CB340C7" w14:textId="32A3A0E1" w:rsidR="00C95758" w:rsidRPr="00126146" w:rsidRDefault="00126146" w:rsidP="00126146">
      <w:pPr>
        <w:ind w:left="1060" w:right="8" w:hanging="380"/>
        <w:jc w:val="center"/>
        <w:rPr>
          <w:rFonts w:ascii="Arial Black" w:hAnsi="Arial Black"/>
        </w:rPr>
      </w:pPr>
      <w:r>
        <w:rPr>
          <w:rFonts w:ascii="Arial Black" w:hAnsi="Arial Black"/>
        </w:rPr>
        <w:t>REGION 6 REPRESENTATIVE EXPENSE GUIDELINES</w:t>
      </w:r>
    </w:p>
    <w:p w14:paraId="17AEE652" w14:textId="77777777" w:rsidR="00126146" w:rsidRDefault="00126146" w:rsidP="00126146">
      <w:r>
        <w:t>Budget permitting, the following expenses will be paid by COI for the delegate(s) attending Region 6 Assembly:</w:t>
      </w:r>
    </w:p>
    <w:p w14:paraId="2BC68A71" w14:textId="282EC95E" w:rsidR="00126146" w:rsidRDefault="00126146" w:rsidP="00126146">
      <w:pPr>
        <w:pStyle w:val="ListParagraph"/>
        <w:numPr>
          <w:ilvl w:val="0"/>
          <w:numId w:val="2"/>
        </w:numPr>
      </w:pPr>
      <w:r>
        <w:t>Shared hotel room accommodations for two nights</w:t>
      </w:r>
      <w:bookmarkStart w:id="0" w:name="_GoBack"/>
      <w:bookmarkEnd w:id="0"/>
      <w:r>
        <w:t>;</w:t>
      </w:r>
    </w:p>
    <w:p w14:paraId="7AB9E2CB" w14:textId="77777777" w:rsidR="00126146" w:rsidRDefault="00126146" w:rsidP="00126146">
      <w:pPr>
        <w:pStyle w:val="ListParagraph"/>
        <w:numPr>
          <w:ilvl w:val="0"/>
          <w:numId w:val="2"/>
        </w:numPr>
      </w:pPr>
      <w:r>
        <w:t xml:space="preserve">Cost of meals for the weekend up to $45.00 CDN plus $10 US for Region 6 luncheon; </w:t>
      </w:r>
    </w:p>
    <w:p w14:paraId="483E8C78" w14:textId="77777777" w:rsidR="00126146" w:rsidRDefault="00126146" w:rsidP="00126146">
      <w:pPr>
        <w:pStyle w:val="ListParagraph"/>
        <w:numPr>
          <w:ilvl w:val="0"/>
          <w:numId w:val="2"/>
        </w:numPr>
      </w:pPr>
      <w:r>
        <w:t>Transportation costs to Assembly including car rental, gas, road tolls and insurance to a maximum of $500.00;</w:t>
      </w:r>
    </w:p>
    <w:p w14:paraId="229FA1DA" w14:textId="77777777" w:rsidR="00126146" w:rsidRDefault="00126146" w:rsidP="00126146">
      <w:pPr>
        <w:pStyle w:val="ListParagraph"/>
        <w:rPr>
          <w:b/>
          <w:i/>
        </w:rPr>
      </w:pPr>
    </w:p>
    <w:p w14:paraId="6110DBE5" w14:textId="77777777" w:rsidR="00126146" w:rsidRDefault="00126146" w:rsidP="00126146">
      <w:pPr>
        <w:pStyle w:val="ListParagraph"/>
        <w:rPr>
          <w:b/>
          <w:i/>
        </w:rPr>
      </w:pPr>
      <w:r>
        <w:rPr>
          <w:b/>
          <w:i/>
        </w:rPr>
        <w:t>An itemized expense report with attached receipts is</w:t>
      </w:r>
      <w:r w:rsidRPr="006452AA">
        <w:rPr>
          <w:b/>
          <w:i/>
        </w:rPr>
        <w:t xml:space="preserve"> required to be provided to the treasurer for reimbursement</w:t>
      </w:r>
      <w:r>
        <w:rPr>
          <w:b/>
          <w:i/>
        </w:rPr>
        <w:t>.</w:t>
      </w:r>
    </w:p>
    <w:p w14:paraId="5ED0C6C4" w14:textId="77777777" w:rsidR="00126146" w:rsidRDefault="00126146" w:rsidP="00126146">
      <w:pPr>
        <w:pStyle w:val="ListParagraph"/>
        <w:rPr>
          <w:b/>
          <w:i/>
        </w:rPr>
      </w:pPr>
      <w:r>
        <w:rPr>
          <w:b/>
          <w:i/>
        </w:rPr>
        <w:t>The above guidelines are to be used for each assembly.   There are 2 Assembly’s per year.</w:t>
      </w:r>
    </w:p>
    <w:p w14:paraId="0A664099" w14:textId="77777777" w:rsidR="00126146" w:rsidRPr="006452AA" w:rsidRDefault="00126146" w:rsidP="00126146">
      <w:pPr>
        <w:pStyle w:val="ListParagraph"/>
        <w:rPr>
          <w:b/>
          <w:i/>
        </w:rPr>
      </w:pPr>
    </w:p>
    <w:p w14:paraId="7D4E6F13" w14:textId="77777777" w:rsidR="00C95758" w:rsidRDefault="00C95758" w:rsidP="00C95758">
      <w:pPr>
        <w:ind w:right="8"/>
      </w:pPr>
    </w:p>
    <w:p w14:paraId="0F373B3B" w14:textId="77777777" w:rsidR="00C95758" w:rsidRDefault="00C95758"/>
    <w:sectPr w:rsidR="00C9575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C75D6"/>
    <w:multiLevelType w:val="hybridMultilevel"/>
    <w:tmpl w:val="A4D0570C"/>
    <w:lvl w:ilvl="0" w:tplc="CA94047C">
      <w:start w:val="1"/>
      <w:numFmt w:val="decimal"/>
      <w:lvlText w:val="%1."/>
      <w:lvlJc w:val="left"/>
      <w:pPr>
        <w:ind w:left="7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8824822">
      <w:start w:val="1"/>
      <w:numFmt w:val="decimal"/>
      <w:lvlText w:val="%2."/>
      <w:lvlJc w:val="left"/>
      <w:pPr>
        <w:ind w:left="1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A0DA2E">
      <w:start w:val="1"/>
      <w:numFmt w:val="lowerRoman"/>
      <w:lvlText w:val="%3"/>
      <w:lvlJc w:val="left"/>
      <w:pPr>
        <w:ind w:left="1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943F7E">
      <w:start w:val="1"/>
      <w:numFmt w:val="decimal"/>
      <w:lvlText w:val="%4"/>
      <w:lvlJc w:val="left"/>
      <w:pPr>
        <w:ind w:left="2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48F42E">
      <w:start w:val="1"/>
      <w:numFmt w:val="lowerLetter"/>
      <w:lvlText w:val="%5"/>
      <w:lvlJc w:val="left"/>
      <w:pPr>
        <w:ind w:left="2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A8417A">
      <w:start w:val="1"/>
      <w:numFmt w:val="lowerRoman"/>
      <w:lvlText w:val="%6"/>
      <w:lvlJc w:val="left"/>
      <w:pPr>
        <w:ind w:left="3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6892A4">
      <w:start w:val="1"/>
      <w:numFmt w:val="decimal"/>
      <w:lvlText w:val="%7"/>
      <w:lvlJc w:val="left"/>
      <w:pPr>
        <w:ind w:left="4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E4D252">
      <w:start w:val="1"/>
      <w:numFmt w:val="lowerLetter"/>
      <w:lvlText w:val="%8"/>
      <w:lvlJc w:val="left"/>
      <w:pPr>
        <w:ind w:left="50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6E55FE">
      <w:start w:val="1"/>
      <w:numFmt w:val="lowerRoman"/>
      <w:lvlText w:val="%9"/>
      <w:lvlJc w:val="left"/>
      <w:pPr>
        <w:ind w:left="57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CCF787B"/>
    <w:multiLevelType w:val="hybridMultilevel"/>
    <w:tmpl w:val="2C3C87A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758"/>
    <w:rsid w:val="00023127"/>
    <w:rsid w:val="00126146"/>
    <w:rsid w:val="005D2076"/>
    <w:rsid w:val="005F6AB4"/>
    <w:rsid w:val="00751F9A"/>
    <w:rsid w:val="00917259"/>
    <w:rsid w:val="00C95758"/>
    <w:rsid w:val="00E76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66A55"/>
  <w15:chartTrackingRefBased/>
  <w15:docId w15:val="{24192092-BA7B-40DC-8AA5-A76996349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5758"/>
    <w:pPr>
      <w:spacing w:after="204" w:line="248" w:lineRule="auto"/>
      <w:ind w:left="370" w:hanging="10"/>
    </w:pPr>
    <w:rPr>
      <w:rFonts w:ascii="Arial" w:eastAsia="Arial" w:hAnsi="Arial" w:cs="Arial"/>
      <w:color w:val="000000"/>
      <w:sz w:val="20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6146"/>
    <w:pPr>
      <w:spacing w:after="160" w:line="259" w:lineRule="auto"/>
      <w:ind w:left="720" w:firstLine="0"/>
      <w:contextualSpacing/>
    </w:pPr>
    <w:rPr>
      <w:rFonts w:asciiTheme="minorHAnsi" w:eastAsiaTheme="minorHAnsi" w:hAnsiTheme="minorHAnsi" w:cstheme="minorBidi"/>
      <w:color w:val="auto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 Brown</dc:creator>
  <cp:keywords/>
  <dc:description/>
  <cp:lastModifiedBy>Lynda Brown</cp:lastModifiedBy>
  <cp:revision>6</cp:revision>
  <dcterms:created xsi:type="dcterms:W3CDTF">2018-07-18T20:49:00Z</dcterms:created>
  <dcterms:modified xsi:type="dcterms:W3CDTF">2018-09-26T15:17:00Z</dcterms:modified>
</cp:coreProperties>
</file>